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701"/>
        <w:gridCol w:w="5954"/>
        <w:gridCol w:w="1559"/>
      </w:tblGrid>
      <w:tr w:rsidR="00381E47" w:rsidRPr="00381E47" w14:paraId="068C54CB" w14:textId="77777777" w:rsidTr="00E35B02">
        <w:trPr>
          <w:trHeight w:val="1055"/>
        </w:trPr>
        <w:tc>
          <w:tcPr>
            <w:tcW w:w="1701" w:type="dxa"/>
          </w:tcPr>
          <w:p w14:paraId="31A21793" w14:textId="77777777" w:rsidR="00381E47" w:rsidRPr="00381E47" w:rsidRDefault="00381E47" w:rsidP="00381E47">
            <w:pPr>
              <w:tabs>
                <w:tab w:val="left" w:pos="-392"/>
              </w:tabs>
              <w:ind w:left="-39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381E47">
              <w:rPr>
                <w:rFonts w:ascii="Arial" w:eastAsia="Tahoma" w:hAnsi="Arial" w:cs="Arial"/>
                <w:noProof/>
                <w:sz w:val="24"/>
                <w:szCs w:val="24"/>
              </w:rPr>
              <w:drawing>
                <wp:inline distT="0" distB="0" distL="114300" distR="114300" wp14:anchorId="509DB641" wp14:editId="4D65B288">
                  <wp:extent cx="772160" cy="683895"/>
                  <wp:effectExtent l="0" t="0" r="0" b="0"/>
                  <wp:docPr id="3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6838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326F1E32" w14:textId="77777777" w:rsidR="00381E47" w:rsidRPr="00381E47" w:rsidRDefault="00381E47" w:rsidP="00381E47">
            <w:pPr>
              <w:spacing w:before="240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381E47">
              <w:rPr>
                <w:rFonts w:ascii="Arial" w:eastAsia="Tahoma" w:hAnsi="Arial" w:cs="Arial"/>
                <w:sz w:val="24"/>
                <w:szCs w:val="24"/>
              </w:rPr>
              <w:t>LICEO ARTISTICO NERVI – SEVERINI</w:t>
            </w:r>
          </w:p>
          <w:p w14:paraId="6BE63C0D" w14:textId="77777777" w:rsidR="00381E47" w:rsidRPr="00381E47" w:rsidRDefault="00381E47" w:rsidP="00381E47">
            <w:pPr>
              <w:jc w:val="center"/>
              <w:rPr>
                <w:rFonts w:ascii="Arial" w:eastAsia="Tahoma" w:hAnsi="Arial" w:cs="Arial"/>
                <w:sz w:val="14"/>
                <w:szCs w:val="14"/>
              </w:rPr>
            </w:pPr>
            <w:r w:rsidRPr="00381E47">
              <w:rPr>
                <w:rFonts w:ascii="Arial" w:eastAsia="Tahoma" w:hAnsi="Arial" w:cs="Arial"/>
                <w:sz w:val="14"/>
                <w:szCs w:val="14"/>
              </w:rPr>
              <w:t>Via Tombesi dall’</w:t>
            </w:r>
            <w:proofErr w:type="spellStart"/>
            <w:r w:rsidRPr="00381E47">
              <w:rPr>
                <w:rFonts w:ascii="Arial" w:eastAsia="Tahoma" w:hAnsi="Arial" w:cs="Arial"/>
                <w:sz w:val="14"/>
                <w:szCs w:val="14"/>
              </w:rPr>
              <w:t>Ova</w:t>
            </w:r>
            <w:proofErr w:type="spellEnd"/>
            <w:r w:rsidRPr="00381E47">
              <w:rPr>
                <w:rFonts w:ascii="Arial" w:eastAsia="Tahoma" w:hAnsi="Arial" w:cs="Arial"/>
                <w:sz w:val="14"/>
                <w:szCs w:val="14"/>
              </w:rPr>
              <w:t xml:space="preserve"> n. 14 – 48121 Ravenna  - Tel. 0544 38310 – Fax. 0544 31152</w:t>
            </w:r>
          </w:p>
          <w:p w14:paraId="7A9AC165" w14:textId="7709F00B" w:rsidR="00381E47" w:rsidRPr="00381E47" w:rsidRDefault="00381E47" w:rsidP="00381E47">
            <w:pPr>
              <w:jc w:val="center"/>
              <w:rPr>
                <w:rFonts w:ascii="Arial" w:eastAsia="Tahoma" w:hAnsi="Arial" w:cs="Arial"/>
                <w:sz w:val="14"/>
                <w:szCs w:val="14"/>
              </w:rPr>
            </w:pPr>
            <w:hyperlink r:id="rId5">
              <w:r w:rsidRPr="00381E47">
                <w:rPr>
                  <w:rFonts w:ascii="Arial" w:eastAsia="Tahoma" w:hAnsi="Arial" w:cs="Arial"/>
                  <w:color w:val="0000FF"/>
                  <w:sz w:val="14"/>
                  <w:szCs w:val="14"/>
                  <w:u w:val="single"/>
                </w:rPr>
                <w:t>rasl020007@istruzione.it</w:t>
              </w:r>
            </w:hyperlink>
            <w:r w:rsidRPr="00381E47">
              <w:rPr>
                <w:rFonts w:ascii="Arial" w:eastAsia="Tahoma" w:hAnsi="Arial" w:cs="Arial"/>
                <w:sz w:val="14"/>
                <w:szCs w:val="14"/>
              </w:rPr>
              <w:t xml:space="preserve"> – </w:t>
            </w:r>
            <w:hyperlink r:id="rId6">
              <w:r w:rsidRPr="00381E47">
                <w:rPr>
                  <w:rFonts w:ascii="Arial" w:eastAsia="Tahoma" w:hAnsi="Arial" w:cs="Arial"/>
                  <w:color w:val="0000FF"/>
                  <w:sz w:val="14"/>
                  <w:szCs w:val="14"/>
                  <w:u w:val="single"/>
                </w:rPr>
                <w:t>rasl020007@pec.istruzione.it</w:t>
              </w:r>
            </w:hyperlink>
            <w:r w:rsidRPr="00381E47">
              <w:rPr>
                <w:rFonts w:ascii="Arial" w:eastAsia="Tahoma" w:hAnsi="Arial" w:cs="Arial"/>
                <w:sz w:val="14"/>
                <w:szCs w:val="14"/>
              </w:rPr>
              <w:t xml:space="preserve"> –</w:t>
            </w:r>
          </w:p>
          <w:p w14:paraId="1DFA3781" w14:textId="77777777" w:rsidR="00381E47" w:rsidRPr="00381E47" w:rsidRDefault="00381E47" w:rsidP="00381E47">
            <w:pPr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381E47">
              <w:rPr>
                <w:rFonts w:ascii="Arial" w:eastAsia="Tahoma" w:hAnsi="Arial" w:cs="Arial"/>
                <w:sz w:val="14"/>
                <w:szCs w:val="14"/>
              </w:rPr>
              <w:t xml:space="preserve">Cod. </w:t>
            </w:r>
            <w:proofErr w:type="spellStart"/>
            <w:r w:rsidRPr="00381E47">
              <w:rPr>
                <w:rFonts w:ascii="Arial" w:eastAsia="Tahoma" w:hAnsi="Arial" w:cs="Arial"/>
                <w:sz w:val="14"/>
                <w:szCs w:val="14"/>
              </w:rPr>
              <w:t>mecc</w:t>
            </w:r>
            <w:proofErr w:type="spellEnd"/>
            <w:r w:rsidRPr="00381E47">
              <w:rPr>
                <w:rFonts w:ascii="Arial" w:eastAsia="Tahoma" w:hAnsi="Arial" w:cs="Arial"/>
                <w:sz w:val="14"/>
                <w:szCs w:val="14"/>
              </w:rPr>
              <w:t>. RASL020007 – C.F. 92082540391</w:t>
            </w:r>
          </w:p>
        </w:tc>
        <w:tc>
          <w:tcPr>
            <w:tcW w:w="1559" w:type="dxa"/>
          </w:tcPr>
          <w:p w14:paraId="2330146D" w14:textId="77777777" w:rsidR="00381E47" w:rsidRPr="00381E47" w:rsidRDefault="00381E47" w:rsidP="00381E47">
            <w:pPr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381E47">
              <w:rPr>
                <w:rFonts w:ascii="Arial" w:eastAsia="Tahoma" w:hAnsi="Arial" w:cs="Arial"/>
                <w:noProof/>
                <w:sz w:val="24"/>
                <w:szCs w:val="24"/>
              </w:rPr>
              <w:drawing>
                <wp:inline distT="0" distB="0" distL="114300" distR="114300" wp14:anchorId="517ED9DB" wp14:editId="0A788738">
                  <wp:extent cx="676275" cy="683260"/>
                  <wp:effectExtent l="0" t="0" r="0" b="0"/>
                  <wp:docPr id="3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83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0EBE3C" w14:textId="77777777" w:rsidR="00B51063" w:rsidRDefault="00B51063" w:rsidP="00381E47">
      <w:pPr>
        <w:jc w:val="center"/>
        <w:rPr>
          <w:rFonts w:ascii="Arial" w:hAnsi="Arial" w:cs="Arial"/>
        </w:rPr>
      </w:pPr>
    </w:p>
    <w:p w14:paraId="5ABE186E" w14:textId="77777777" w:rsidR="00381E47" w:rsidRDefault="00381E47" w:rsidP="00381E47">
      <w:pPr>
        <w:jc w:val="center"/>
        <w:rPr>
          <w:rFonts w:ascii="Arial" w:hAnsi="Arial" w:cs="Arial"/>
        </w:rPr>
      </w:pPr>
    </w:p>
    <w:p w14:paraId="20C8172D" w14:textId="77777777" w:rsidR="00381E47" w:rsidRPr="00381E47" w:rsidRDefault="00381E47" w:rsidP="00381E47">
      <w:pPr>
        <w:rPr>
          <w:rFonts w:ascii="Arial" w:hAnsi="Arial" w:cs="Arial"/>
          <w:sz w:val="24"/>
        </w:rPr>
      </w:pPr>
    </w:p>
    <w:p w14:paraId="77C63664" w14:textId="77777777" w:rsidR="00381E47" w:rsidRPr="00381E47" w:rsidRDefault="00381E47" w:rsidP="00381E47">
      <w:pPr>
        <w:rPr>
          <w:rFonts w:ascii="Arial" w:hAnsi="Arial" w:cs="Arial"/>
          <w:sz w:val="24"/>
        </w:rPr>
      </w:pPr>
    </w:p>
    <w:p w14:paraId="474EB86D" w14:textId="1FF18B13" w:rsidR="00381E47" w:rsidRPr="00381E47" w:rsidRDefault="00381E47" w:rsidP="00381E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81E47">
        <w:rPr>
          <w:rFonts w:ascii="Arial" w:hAnsi="Arial" w:cs="Arial"/>
          <w:b/>
          <w:bCs/>
          <w:sz w:val="32"/>
          <w:szCs w:val="32"/>
        </w:rPr>
        <w:t>Innovazione didattica</w:t>
      </w:r>
    </w:p>
    <w:p w14:paraId="2AB7581D" w14:textId="77777777" w:rsidR="00381E47" w:rsidRPr="00381E47" w:rsidRDefault="00381E47" w:rsidP="00381E47">
      <w:pPr>
        <w:rPr>
          <w:rFonts w:ascii="Arial" w:hAnsi="Arial" w:cs="Arial"/>
          <w:sz w:val="24"/>
        </w:rPr>
      </w:pPr>
    </w:p>
    <w:p w14:paraId="16B86365" w14:textId="17DA7E0C" w:rsidR="00381E47" w:rsidRPr="00381E47" w:rsidRDefault="00381E47" w:rsidP="00381E47">
      <w:pPr>
        <w:jc w:val="both"/>
        <w:rPr>
          <w:rFonts w:ascii="Arial" w:hAnsi="Arial" w:cs="Arial"/>
          <w:sz w:val="28"/>
          <w:szCs w:val="28"/>
        </w:rPr>
      </w:pPr>
      <w:r w:rsidRPr="00381E47">
        <w:rPr>
          <w:rFonts w:ascii="Arial" w:hAnsi="Arial" w:cs="Arial"/>
          <w:sz w:val="28"/>
          <w:szCs w:val="28"/>
        </w:rPr>
        <w:t>Nell’ambito dell’</w:t>
      </w:r>
      <w:r w:rsidRPr="00381E47">
        <w:rPr>
          <w:rFonts w:ascii="Arial" w:hAnsi="Arial" w:cs="Arial"/>
          <w:sz w:val="28"/>
          <w:szCs w:val="28"/>
        </w:rPr>
        <w:t>innovazione didattica</w:t>
      </w:r>
      <w:r w:rsidRPr="00381E47">
        <w:rPr>
          <w:rFonts w:ascii="Arial" w:hAnsi="Arial" w:cs="Arial"/>
          <w:sz w:val="28"/>
          <w:szCs w:val="28"/>
        </w:rPr>
        <w:t xml:space="preserve">, in relazione agli attuali finanziamenti ricevuti con il PNRR per il rinnovo di aule e laboratori, per il contrasto alla dispersione scolastica, ai fondi in arrivo per la formazione di docenti, personale e alunni, alla progettazione del PNSD e del Piano di formazione, verrà </w:t>
      </w:r>
      <w:r w:rsidRPr="00381E47">
        <w:rPr>
          <w:rFonts w:ascii="Arial" w:hAnsi="Arial" w:cs="Arial"/>
          <w:sz w:val="28"/>
          <w:szCs w:val="28"/>
        </w:rPr>
        <w:t>elabor</w:t>
      </w:r>
      <w:r w:rsidRPr="00381E47">
        <w:rPr>
          <w:rFonts w:ascii="Arial" w:hAnsi="Arial" w:cs="Arial"/>
          <w:sz w:val="28"/>
          <w:szCs w:val="28"/>
        </w:rPr>
        <w:t>ato</w:t>
      </w:r>
      <w:r w:rsidRPr="00381E47">
        <w:rPr>
          <w:rFonts w:ascii="Arial" w:hAnsi="Arial" w:cs="Arial"/>
          <w:sz w:val="28"/>
          <w:szCs w:val="28"/>
        </w:rPr>
        <w:t xml:space="preserve"> un progetto correlato al digitale e alle tecnologie, alla ricerca e alla sperimentazione di nuove prassi educative e </w:t>
      </w:r>
      <w:r w:rsidRPr="00381E47">
        <w:rPr>
          <w:rFonts w:ascii="Arial" w:hAnsi="Arial" w:cs="Arial"/>
          <w:sz w:val="28"/>
          <w:szCs w:val="28"/>
        </w:rPr>
        <w:t xml:space="preserve">di </w:t>
      </w:r>
      <w:r w:rsidRPr="00381E47">
        <w:rPr>
          <w:rFonts w:ascii="Arial" w:hAnsi="Arial" w:cs="Arial"/>
          <w:sz w:val="28"/>
          <w:szCs w:val="28"/>
        </w:rPr>
        <w:t>adozione di metodologie attive e laboratoriali attraverso attività di ricerca-azioni, documentazione, supporto ai docenti</w:t>
      </w:r>
      <w:r w:rsidRPr="00381E47">
        <w:rPr>
          <w:rFonts w:ascii="Arial" w:hAnsi="Arial" w:cs="Arial"/>
          <w:sz w:val="28"/>
          <w:szCs w:val="28"/>
        </w:rPr>
        <w:t xml:space="preserve"> alla </w:t>
      </w:r>
      <w:r w:rsidRPr="00381E47">
        <w:rPr>
          <w:rFonts w:ascii="Arial" w:hAnsi="Arial" w:cs="Arial"/>
          <w:sz w:val="28"/>
          <w:szCs w:val="28"/>
        </w:rPr>
        <w:t>formazione</w:t>
      </w:r>
      <w:r w:rsidRPr="00381E47">
        <w:rPr>
          <w:rFonts w:ascii="Arial" w:hAnsi="Arial" w:cs="Arial"/>
          <w:sz w:val="28"/>
          <w:szCs w:val="28"/>
        </w:rPr>
        <w:t xml:space="preserve"> e alla</w:t>
      </w:r>
      <w:r w:rsidR="00920FB8">
        <w:rPr>
          <w:rFonts w:ascii="Arial" w:hAnsi="Arial" w:cs="Arial"/>
          <w:sz w:val="28"/>
          <w:szCs w:val="28"/>
        </w:rPr>
        <w:t xml:space="preserve"> </w:t>
      </w:r>
      <w:r w:rsidRPr="00381E47">
        <w:rPr>
          <w:rFonts w:ascii="Arial" w:hAnsi="Arial" w:cs="Arial"/>
          <w:sz w:val="28"/>
          <w:szCs w:val="28"/>
        </w:rPr>
        <w:t>riorganizzazione degli spazi della scuola</w:t>
      </w:r>
      <w:r w:rsidRPr="00381E47">
        <w:rPr>
          <w:rFonts w:ascii="Arial" w:hAnsi="Arial" w:cs="Arial"/>
          <w:sz w:val="28"/>
          <w:szCs w:val="28"/>
        </w:rPr>
        <w:t>.</w:t>
      </w:r>
    </w:p>
    <w:p w14:paraId="4E75C2A0" w14:textId="77777777" w:rsidR="00381E47" w:rsidRPr="00381E47" w:rsidRDefault="00381E47" w:rsidP="00381E47">
      <w:pPr>
        <w:jc w:val="center"/>
        <w:rPr>
          <w:rFonts w:ascii="Arial" w:hAnsi="Arial" w:cs="Arial"/>
        </w:rPr>
      </w:pPr>
    </w:p>
    <w:p w14:paraId="5AE1C636" w14:textId="77777777" w:rsidR="00381E47" w:rsidRPr="00381E47" w:rsidRDefault="00381E47" w:rsidP="00381E47">
      <w:pPr>
        <w:jc w:val="center"/>
        <w:rPr>
          <w:rFonts w:ascii="Arial" w:hAnsi="Arial" w:cs="Arial"/>
        </w:rPr>
      </w:pPr>
    </w:p>
    <w:p w14:paraId="54062540" w14:textId="77777777" w:rsidR="00381E47" w:rsidRDefault="00381E47" w:rsidP="00381E47">
      <w:pPr>
        <w:jc w:val="center"/>
        <w:rPr>
          <w:rFonts w:ascii="Arial" w:hAnsi="Arial" w:cs="Arial"/>
        </w:rPr>
      </w:pPr>
    </w:p>
    <w:p w14:paraId="64CAF665" w14:textId="77777777" w:rsidR="00381E47" w:rsidRDefault="00381E47" w:rsidP="00381E47">
      <w:pPr>
        <w:jc w:val="center"/>
        <w:rPr>
          <w:rFonts w:ascii="Arial" w:hAnsi="Arial" w:cs="Arial"/>
        </w:rPr>
      </w:pPr>
    </w:p>
    <w:p w14:paraId="380E1717" w14:textId="77777777" w:rsidR="00381E47" w:rsidRDefault="00381E47" w:rsidP="00381E47">
      <w:pPr>
        <w:jc w:val="center"/>
        <w:rPr>
          <w:rFonts w:ascii="Arial" w:hAnsi="Arial" w:cs="Arial"/>
        </w:rPr>
      </w:pPr>
    </w:p>
    <w:p w14:paraId="6B00211D" w14:textId="77777777" w:rsidR="00381E47" w:rsidRDefault="00381E47" w:rsidP="00381E47">
      <w:pPr>
        <w:jc w:val="center"/>
        <w:rPr>
          <w:rFonts w:ascii="Arial" w:hAnsi="Arial" w:cs="Arial"/>
        </w:rPr>
      </w:pPr>
    </w:p>
    <w:p w14:paraId="3CC0D3A2" w14:textId="77777777" w:rsidR="00381E47" w:rsidRDefault="00381E47" w:rsidP="00381E47">
      <w:pPr>
        <w:jc w:val="center"/>
        <w:rPr>
          <w:rFonts w:ascii="Arial" w:hAnsi="Arial" w:cs="Arial"/>
        </w:rPr>
      </w:pPr>
    </w:p>
    <w:p w14:paraId="767F63BF" w14:textId="77777777" w:rsidR="00381E47" w:rsidRDefault="00381E47" w:rsidP="00381E47">
      <w:pPr>
        <w:jc w:val="center"/>
        <w:rPr>
          <w:rFonts w:ascii="Arial" w:hAnsi="Arial" w:cs="Arial"/>
        </w:rPr>
      </w:pPr>
    </w:p>
    <w:p w14:paraId="17DB88EB" w14:textId="77777777" w:rsidR="00381E47" w:rsidRDefault="00381E47" w:rsidP="00381E47">
      <w:pPr>
        <w:jc w:val="center"/>
        <w:rPr>
          <w:rFonts w:ascii="Arial" w:hAnsi="Arial" w:cs="Arial"/>
        </w:rPr>
      </w:pPr>
    </w:p>
    <w:p w14:paraId="6130A851" w14:textId="77777777" w:rsidR="00381E47" w:rsidRDefault="00381E47" w:rsidP="00381E47">
      <w:pPr>
        <w:jc w:val="center"/>
        <w:rPr>
          <w:rFonts w:ascii="Arial" w:hAnsi="Arial" w:cs="Arial"/>
        </w:rPr>
      </w:pPr>
    </w:p>
    <w:p w14:paraId="4121F7C2" w14:textId="77777777" w:rsidR="00381E47" w:rsidRDefault="00381E47" w:rsidP="00381E47">
      <w:pPr>
        <w:jc w:val="center"/>
        <w:rPr>
          <w:rFonts w:ascii="Arial" w:hAnsi="Arial" w:cs="Arial"/>
        </w:rPr>
      </w:pPr>
    </w:p>
    <w:p w14:paraId="2F50E368" w14:textId="77777777" w:rsidR="00381E47" w:rsidRDefault="00381E47" w:rsidP="00381E47">
      <w:pPr>
        <w:jc w:val="center"/>
        <w:rPr>
          <w:rFonts w:ascii="Arial" w:hAnsi="Arial" w:cs="Arial"/>
        </w:rPr>
      </w:pPr>
    </w:p>
    <w:p w14:paraId="1574C740" w14:textId="77777777" w:rsidR="00381E47" w:rsidRDefault="00381E47" w:rsidP="00381E47">
      <w:pPr>
        <w:widowControl w:val="0"/>
        <w:spacing w:before="193"/>
        <w:jc w:val="both"/>
        <w:rPr>
          <w:rFonts w:ascii="Tahoma" w:eastAsia="Tahoma" w:hAnsi="Tahoma" w:cs="Tahoma"/>
          <w:sz w:val="24"/>
          <w:szCs w:val="24"/>
        </w:rPr>
      </w:pPr>
    </w:p>
    <w:p w14:paraId="3C0C93C7" w14:textId="77777777" w:rsidR="00381E47" w:rsidRDefault="00381E47" w:rsidP="00381E47">
      <w:pPr>
        <w:pBdr>
          <w:top w:val="nil"/>
          <w:left w:val="nil"/>
          <w:bottom w:val="nil"/>
          <w:right w:val="nil"/>
          <w:between w:val="nil"/>
        </w:pBdr>
        <w:tabs>
          <w:tab w:val="center" w:pos="341"/>
          <w:tab w:val="center" w:pos="8446"/>
        </w:tabs>
        <w:spacing w:after="2" w:line="276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1F352F7" wp14:editId="0EC2821C">
            <wp:simplePos x="0" y="0"/>
            <wp:positionH relativeFrom="column">
              <wp:posOffset>-499895</wp:posOffset>
            </wp:positionH>
            <wp:positionV relativeFrom="paragraph">
              <wp:posOffset>260182</wp:posOffset>
            </wp:positionV>
            <wp:extent cx="7205980" cy="374650"/>
            <wp:effectExtent l="0" t="0" r="0" b="0"/>
            <wp:wrapSquare wrapText="bothSides" distT="0" distB="0" distL="114300" distR="114300"/>
            <wp:docPr id="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40340"/>
                    <a:stretch>
                      <a:fillRect/>
                    </a:stretch>
                  </pic:blipFill>
                  <pic:spPr>
                    <a:xfrm>
                      <a:off x="0" y="0"/>
                      <a:ext cx="7205980" cy="374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8E159B" w14:textId="77777777" w:rsidR="00381E47" w:rsidRDefault="00381E47" w:rsidP="00381E47">
      <w:pPr>
        <w:pBdr>
          <w:top w:val="nil"/>
          <w:left w:val="nil"/>
          <w:bottom w:val="nil"/>
          <w:right w:val="nil"/>
          <w:between w:val="nil"/>
        </w:pBdr>
        <w:tabs>
          <w:tab w:val="center" w:pos="341"/>
          <w:tab w:val="center" w:pos="8446"/>
        </w:tabs>
        <w:spacing w:after="2" w:line="276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6ADFACC1" w14:textId="77777777" w:rsidR="00381E47" w:rsidRDefault="00381E47" w:rsidP="00381E47">
      <w:pPr>
        <w:pBdr>
          <w:top w:val="nil"/>
          <w:left w:val="nil"/>
          <w:bottom w:val="nil"/>
          <w:right w:val="nil"/>
          <w:between w:val="nil"/>
        </w:pBdr>
        <w:tabs>
          <w:tab w:val="center" w:pos="341"/>
          <w:tab w:val="center" w:pos="8446"/>
        </w:tabs>
        <w:spacing w:after="2" w:line="276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246A1A04" w14:textId="77777777" w:rsidR="00381E47" w:rsidRPr="00381E47" w:rsidRDefault="00381E47" w:rsidP="00381E47">
      <w:pPr>
        <w:jc w:val="center"/>
        <w:rPr>
          <w:rFonts w:ascii="Arial" w:hAnsi="Arial" w:cs="Arial"/>
        </w:rPr>
      </w:pPr>
    </w:p>
    <w:sectPr w:rsidR="00381E47" w:rsidRPr="00381E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47"/>
    <w:rsid w:val="00381E47"/>
    <w:rsid w:val="00920FB8"/>
    <w:rsid w:val="00B51063"/>
    <w:rsid w:val="00D8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6E06"/>
  <w15:chartTrackingRefBased/>
  <w15:docId w15:val="{FB64E210-6833-490C-98B3-ECF4BE3F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1E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sl020007@pec.istruzione.it" TargetMode="External"/><Relationship Id="rId5" Type="http://schemas.openxmlformats.org/officeDocument/2006/relationships/hyperlink" Target="mailto:rasl020007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cp:lastPrinted>2023-10-27T09:29:00Z</cp:lastPrinted>
  <dcterms:created xsi:type="dcterms:W3CDTF">2023-10-27T09:24:00Z</dcterms:created>
  <dcterms:modified xsi:type="dcterms:W3CDTF">2023-10-27T09:30:00Z</dcterms:modified>
</cp:coreProperties>
</file>